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4F5" w:rsidRDefault="00B262B4" w:rsidP="00AF44F5">
      <w:pPr>
        <w:pStyle w:val="a3"/>
      </w:pPr>
      <w:r>
        <w:t>Інформація</w:t>
      </w:r>
    </w:p>
    <w:p w:rsidR="00AF44F5" w:rsidRDefault="00D415F4" w:rsidP="00AF44F5">
      <w:pPr>
        <w:pStyle w:val="a3"/>
        <w:rPr>
          <w:b w:val="0"/>
          <w:sz w:val="20"/>
        </w:rPr>
      </w:pPr>
      <w:r>
        <w:t>«П</w:t>
      </w:r>
      <w:r w:rsidR="00AF44F5" w:rsidRPr="00CA630D">
        <w:t>ро виконання</w:t>
      </w:r>
      <w:r w:rsidR="00AF44F5">
        <w:t xml:space="preserve"> </w:t>
      </w:r>
      <w:r w:rsidR="00E96C97">
        <w:t>в 2016 році</w:t>
      </w:r>
      <w:r w:rsidR="00E96C97" w:rsidRPr="00CA630D">
        <w:t xml:space="preserve"> </w:t>
      </w:r>
      <w:r w:rsidR="00AF44F5" w:rsidRPr="00CA630D">
        <w:t xml:space="preserve">Комплексної програми з охорони </w:t>
      </w:r>
      <w:r w:rsidR="00FD4141">
        <w:t>навколишнього природного середовища</w:t>
      </w:r>
      <w:r w:rsidR="00AF44F5" w:rsidRPr="00CA630D">
        <w:t xml:space="preserve"> «Екологія» у Чернівецькій області на 201</w:t>
      </w:r>
      <w:r w:rsidR="00FD4141">
        <w:t>6</w:t>
      </w:r>
      <w:r w:rsidR="00AF44F5" w:rsidRPr="00CA630D">
        <w:t>-201</w:t>
      </w:r>
      <w:r w:rsidR="00FD4141">
        <w:t>8</w:t>
      </w:r>
      <w:r w:rsidR="00AF44F5" w:rsidRPr="00CA630D">
        <w:t xml:space="preserve"> роки</w:t>
      </w:r>
      <w:r>
        <w:t>»</w:t>
      </w:r>
      <w:r w:rsidR="00AF44F5">
        <w:t xml:space="preserve"> </w:t>
      </w:r>
    </w:p>
    <w:p w:rsidR="00AF44F5" w:rsidRDefault="00AF44F5" w:rsidP="00B60A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0A51" w:rsidRPr="00B60A51" w:rsidRDefault="00B60A51" w:rsidP="00B60A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51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Положення про обласний фонд охорони навколишнього природного середовища, </w:t>
      </w:r>
      <w:r w:rsidR="00FD4141">
        <w:rPr>
          <w:rFonts w:ascii="Times New Roman" w:eastAsia="Times New Roman" w:hAnsi="Times New Roman" w:cs="Times New Roman"/>
          <w:sz w:val="28"/>
          <w:szCs w:val="28"/>
        </w:rPr>
        <w:t>у 2016 році</w:t>
      </w:r>
      <w:r w:rsidRPr="00B60A51">
        <w:rPr>
          <w:rFonts w:ascii="Times New Roman" w:eastAsia="Times New Roman" w:hAnsi="Times New Roman" w:cs="Times New Roman"/>
          <w:sz w:val="28"/>
          <w:szCs w:val="28"/>
        </w:rPr>
        <w:t xml:space="preserve"> розглянуто </w:t>
      </w:r>
      <w:r w:rsidR="00FD4141">
        <w:rPr>
          <w:rFonts w:ascii="Times New Roman" w:eastAsia="Times New Roman" w:hAnsi="Times New Roman" w:cs="Times New Roman"/>
          <w:sz w:val="28"/>
          <w:szCs w:val="28"/>
        </w:rPr>
        <w:t>74</w:t>
      </w:r>
      <w:r w:rsidRPr="00B60A51">
        <w:rPr>
          <w:rFonts w:ascii="Times New Roman" w:eastAsia="Times New Roman" w:hAnsi="Times New Roman" w:cs="Times New Roman"/>
          <w:sz w:val="28"/>
          <w:szCs w:val="28"/>
        </w:rPr>
        <w:t xml:space="preserve"> запит</w:t>
      </w:r>
      <w:r w:rsidR="00FD41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60A51">
        <w:rPr>
          <w:rFonts w:ascii="Times New Roman" w:eastAsia="Times New Roman" w:hAnsi="Times New Roman" w:cs="Times New Roman"/>
          <w:sz w:val="28"/>
          <w:szCs w:val="28"/>
        </w:rPr>
        <w:t xml:space="preserve"> на виділення коштів з обласного </w:t>
      </w:r>
      <w:r w:rsidR="00FD4141">
        <w:rPr>
          <w:rFonts w:ascii="Times New Roman" w:eastAsia="Times New Roman" w:hAnsi="Times New Roman" w:cs="Times New Roman"/>
          <w:sz w:val="28"/>
          <w:szCs w:val="28"/>
        </w:rPr>
        <w:t>бюджету</w:t>
      </w:r>
      <w:r w:rsidRPr="00B60A51">
        <w:rPr>
          <w:rFonts w:ascii="Times New Roman" w:eastAsia="Times New Roman" w:hAnsi="Times New Roman" w:cs="Times New Roman"/>
          <w:sz w:val="28"/>
          <w:szCs w:val="28"/>
        </w:rPr>
        <w:t>, з них:</w:t>
      </w:r>
    </w:p>
    <w:p w:rsidR="00B60A51" w:rsidRPr="00B60A51" w:rsidRDefault="00B60A51" w:rsidP="00B60A51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51">
        <w:rPr>
          <w:rFonts w:ascii="Times New Roman" w:eastAsia="Times New Roman" w:hAnsi="Times New Roman" w:cs="Times New Roman"/>
          <w:sz w:val="28"/>
          <w:szCs w:val="28"/>
        </w:rPr>
        <w:t>у галузі охорони земельних ресурсів – 1;</w:t>
      </w:r>
    </w:p>
    <w:p w:rsidR="00B60A51" w:rsidRPr="00B60A51" w:rsidRDefault="00B60A51" w:rsidP="00B60A51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51">
        <w:rPr>
          <w:rFonts w:ascii="Times New Roman" w:eastAsia="Times New Roman" w:hAnsi="Times New Roman" w:cs="Times New Roman"/>
          <w:sz w:val="28"/>
          <w:szCs w:val="28"/>
        </w:rPr>
        <w:t>у галузі охорони водних ресурсів –</w:t>
      </w:r>
      <w:r w:rsidR="00FD414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60A5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0A51" w:rsidRPr="00B60A51" w:rsidRDefault="00B60A51" w:rsidP="00B60A51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51">
        <w:rPr>
          <w:rFonts w:ascii="Times New Roman" w:eastAsia="Times New Roman" w:hAnsi="Times New Roman" w:cs="Times New Roman"/>
          <w:sz w:val="28"/>
          <w:szCs w:val="28"/>
        </w:rPr>
        <w:t>у галузі охорони атмосферного повітря –</w:t>
      </w:r>
      <w:r w:rsidR="00FD414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60A5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0A51" w:rsidRPr="00B60A51" w:rsidRDefault="00B60A51" w:rsidP="00B60A51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51">
        <w:rPr>
          <w:rFonts w:ascii="Times New Roman" w:eastAsia="Times New Roman" w:hAnsi="Times New Roman" w:cs="Times New Roman"/>
          <w:sz w:val="28"/>
          <w:szCs w:val="28"/>
        </w:rPr>
        <w:t xml:space="preserve">у галузі охорони рослинного світу – </w:t>
      </w:r>
      <w:r w:rsidR="00FD414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60A5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0A51" w:rsidRPr="00B60A51" w:rsidRDefault="00B60A51" w:rsidP="00B60A51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51">
        <w:rPr>
          <w:rFonts w:ascii="Times New Roman" w:eastAsia="Times New Roman" w:hAnsi="Times New Roman" w:cs="Times New Roman"/>
          <w:sz w:val="28"/>
          <w:szCs w:val="28"/>
        </w:rPr>
        <w:t>у галузі охорони тваринного світу – 1;</w:t>
      </w:r>
    </w:p>
    <w:p w:rsidR="00B60A51" w:rsidRPr="00B60A51" w:rsidRDefault="00B60A51" w:rsidP="00B60A51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51">
        <w:rPr>
          <w:rFonts w:ascii="Times New Roman" w:eastAsia="Times New Roman" w:hAnsi="Times New Roman" w:cs="Times New Roman"/>
          <w:sz w:val="28"/>
          <w:szCs w:val="28"/>
        </w:rPr>
        <w:t>збереженн</w:t>
      </w:r>
      <w:r w:rsidR="00FD4141">
        <w:rPr>
          <w:rFonts w:ascii="Times New Roman" w:eastAsia="Times New Roman" w:hAnsi="Times New Roman" w:cs="Times New Roman"/>
          <w:sz w:val="28"/>
          <w:szCs w:val="28"/>
        </w:rPr>
        <w:t>я природно-заповідного фонду - 7</w:t>
      </w:r>
      <w:r w:rsidRPr="00B60A5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0A51" w:rsidRPr="00B60A51" w:rsidRDefault="00B60A51" w:rsidP="00B60A51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51">
        <w:rPr>
          <w:rFonts w:ascii="Times New Roman" w:eastAsia="Times New Roman" w:hAnsi="Times New Roman" w:cs="Times New Roman"/>
          <w:sz w:val="28"/>
          <w:szCs w:val="28"/>
        </w:rPr>
        <w:t xml:space="preserve">поводження з побутовими та промисловими відходами – </w:t>
      </w:r>
      <w:r w:rsidR="00FD4141">
        <w:rPr>
          <w:rFonts w:ascii="Times New Roman" w:eastAsia="Times New Roman" w:hAnsi="Times New Roman" w:cs="Times New Roman"/>
          <w:sz w:val="28"/>
          <w:szCs w:val="28"/>
        </w:rPr>
        <w:t>43</w:t>
      </w:r>
      <w:r w:rsidRPr="00B60A5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0A51" w:rsidRPr="00B60A51" w:rsidRDefault="00B60A51" w:rsidP="00B60A51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51">
        <w:rPr>
          <w:rFonts w:ascii="Times New Roman" w:eastAsia="Times New Roman" w:hAnsi="Times New Roman" w:cs="Times New Roman"/>
          <w:sz w:val="28"/>
          <w:szCs w:val="28"/>
        </w:rPr>
        <w:t xml:space="preserve">у галузі екологічної освіти, наукової та видавничої діяльності – </w:t>
      </w:r>
      <w:r w:rsidR="00FD4141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B60A5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60A51" w:rsidRPr="00B60A51" w:rsidRDefault="00B60A51" w:rsidP="00B60A51">
      <w:pPr>
        <w:pStyle w:val="a3"/>
        <w:ind w:firstLine="851"/>
        <w:jc w:val="both"/>
        <w:rPr>
          <w:b w:val="0"/>
          <w:szCs w:val="28"/>
        </w:rPr>
      </w:pPr>
      <w:r w:rsidRPr="00B60A51">
        <w:rPr>
          <w:b w:val="0"/>
          <w:szCs w:val="28"/>
        </w:rPr>
        <w:t xml:space="preserve">Як наслідок, рішеннями сесій обласної ради з обласного фонду охорони навколишнього природного середовища на проведення </w:t>
      </w:r>
      <w:r w:rsidR="00FD4141">
        <w:rPr>
          <w:b w:val="0"/>
          <w:szCs w:val="28"/>
        </w:rPr>
        <w:t>22</w:t>
      </w:r>
      <w:r w:rsidRPr="00B60A51">
        <w:rPr>
          <w:b w:val="0"/>
          <w:szCs w:val="28"/>
        </w:rPr>
        <w:t xml:space="preserve"> природоохоронних заходів виділено коштів на загальну суму </w:t>
      </w:r>
      <w:r w:rsidRPr="00F53C2A">
        <w:rPr>
          <w:szCs w:val="28"/>
        </w:rPr>
        <w:t>27</w:t>
      </w:r>
      <w:r w:rsidR="00FD4141" w:rsidRPr="00F53C2A">
        <w:rPr>
          <w:szCs w:val="28"/>
        </w:rPr>
        <w:t>11</w:t>
      </w:r>
      <w:r w:rsidRPr="00F53C2A">
        <w:rPr>
          <w:szCs w:val="28"/>
        </w:rPr>
        <w:t>,</w:t>
      </w:r>
      <w:r w:rsidR="00FD4141" w:rsidRPr="00F53C2A">
        <w:rPr>
          <w:szCs w:val="28"/>
        </w:rPr>
        <w:t>011</w:t>
      </w:r>
      <w:r w:rsidRPr="00F53C2A">
        <w:rPr>
          <w:szCs w:val="28"/>
        </w:rPr>
        <w:t xml:space="preserve"> тис. грн.</w:t>
      </w:r>
      <w:r w:rsidRPr="00B60A51">
        <w:rPr>
          <w:b w:val="0"/>
          <w:szCs w:val="28"/>
        </w:rPr>
        <w:t>, з них:</w:t>
      </w:r>
    </w:p>
    <w:p w:rsidR="00B60A51" w:rsidRPr="00B60A51" w:rsidRDefault="00FD4141" w:rsidP="00B60A51">
      <w:pPr>
        <w:pStyle w:val="a3"/>
        <w:numPr>
          <w:ilvl w:val="0"/>
          <w:numId w:val="2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571</w:t>
      </w:r>
      <w:r w:rsidR="00B60A51" w:rsidRPr="00B60A51">
        <w:rPr>
          <w:b w:val="0"/>
          <w:szCs w:val="28"/>
        </w:rPr>
        <w:t>,</w:t>
      </w:r>
      <w:r>
        <w:rPr>
          <w:b w:val="0"/>
          <w:szCs w:val="28"/>
        </w:rPr>
        <w:t>011</w:t>
      </w:r>
      <w:r w:rsidR="00B60A51" w:rsidRPr="00B60A51">
        <w:rPr>
          <w:b w:val="0"/>
          <w:szCs w:val="28"/>
        </w:rPr>
        <w:t xml:space="preserve"> тис. грн. за рахунок залишку коштів станом на 01.01.201</w:t>
      </w:r>
      <w:r>
        <w:rPr>
          <w:b w:val="0"/>
          <w:szCs w:val="28"/>
        </w:rPr>
        <w:t>6</w:t>
      </w:r>
      <w:r w:rsidR="00B60A51" w:rsidRPr="00B60A51">
        <w:rPr>
          <w:b w:val="0"/>
          <w:szCs w:val="28"/>
        </w:rPr>
        <w:t>;</w:t>
      </w:r>
    </w:p>
    <w:p w:rsidR="00B60A51" w:rsidRPr="00B60A51" w:rsidRDefault="00FD4141" w:rsidP="00B60A51">
      <w:pPr>
        <w:pStyle w:val="a3"/>
        <w:numPr>
          <w:ilvl w:val="0"/>
          <w:numId w:val="2"/>
        </w:numPr>
        <w:ind w:left="0" w:firstLine="851"/>
        <w:jc w:val="both"/>
        <w:rPr>
          <w:b w:val="0"/>
          <w:szCs w:val="28"/>
        </w:rPr>
      </w:pPr>
      <w:r>
        <w:rPr>
          <w:b w:val="0"/>
          <w:szCs w:val="28"/>
        </w:rPr>
        <w:t>2140,0</w:t>
      </w:r>
      <w:r w:rsidR="00B60A51" w:rsidRPr="00B60A51">
        <w:rPr>
          <w:b w:val="0"/>
          <w:szCs w:val="28"/>
        </w:rPr>
        <w:t xml:space="preserve"> тис. грн. за рахунок поточних надходжень.</w:t>
      </w:r>
    </w:p>
    <w:p w:rsidR="00B60A51" w:rsidRPr="00B60A51" w:rsidRDefault="00B60A51" w:rsidP="00B60A51">
      <w:pPr>
        <w:pStyle w:val="a3"/>
        <w:ind w:firstLine="851"/>
        <w:jc w:val="both"/>
        <w:rPr>
          <w:b w:val="0"/>
          <w:szCs w:val="28"/>
        </w:rPr>
      </w:pPr>
      <w:r w:rsidRPr="00B60A51">
        <w:rPr>
          <w:b w:val="0"/>
          <w:szCs w:val="28"/>
        </w:rPr>
        <w:t>Виконання вищезазначених заходів здійсню</w:t>
      </w:r>
      <w:r w:rsidR="00FD4141">
        <w:rPr>
          <w:b w:val="0"/>
          <w:szCs w:val="28"/>
        </w:rPr>
        <w:t>валось</w:t>
      </w:r>
      <w:r w:rsidRPr="00B60A51">
        <w:rPr>
          <w:b w:val="0"/>
          <w:szCs w:val="28"/>
        </w:rPr>
        <w:t xml:space="preserve"> відповідно до мети та основних напрямів діяльності Комплексної програми з охорони </w:t>
      </w:r>
      <w:r w:rsidR="00FD4141">
        <w:rPr>
          <w:b w:val="0"/>
          <w:szCs w:val="28"/>
        </w:rPr>
        <w:t>навколишнього природного середовища</w:t>
      </w:r>
      <w:r w:rsidRPr="00B60A51">
        <w:rPr>
          <w:b w:val="0"/>
          <w:szCs w:val="28"/>
        </w:rPr>
        <w:t xml:space="preserve"> «Екологія» у Чернівецькій області на 201</w:t>
      </w:r>
      <w:r w:rsidR="00FD4141">
        <w:rPr>
          <w:b w:val="0"/>
          <w:szCs w:val="28"/>
        </w:rPr>
        <w:t>6</w:t>
      </w:r>
      <w:r w:rsidRPr="00B60A51">
        <w:rPr>
          <w:b w:val="0"/>
          <w:szCs w:val="28"/>
        </w:rPr>
        <w:t>-201</w:t>
      </w:r>
      <w:r w:rsidR="00FD4141">
        <w:rPr>
          <w:b w:val="0"/>
          <w:szCs w:val="28"/>
        </w:rPr>
        <w:t>8</w:t>
      </w:r>
      <w:r w:rsidRPr="00B60A51">
        <w:rPr>
          <w:b w:val="0"/>
          <w:szCs w:val="28"/>
        </w:rPr>
        <w:t xml:space="preserve"> роки (далі – Програма). Так, в 201</w:t>
      </w:r>
      <w:r w:rsidR="00FD4141">
        <w:rPr>
          <w:b w:val="0"/>
          <w:szCs w:val="28"/>
        </w:rPr>
        <w:t>6</w:t>
      </w:r>
      <w:r w:rsidRPr="00B60A51">
        <w:rPr>
          <w:b w:val="0"/>
          <w:szCs w:val="28"/>
        </w:rPr>
        <w:t xml:space="preserve"> році заходи фінансувались за такими напрямами:</w:t>
      </w:r>
    </w:p>
    <w:p w:rsidR="0040581C" w:rsidRPr="00860113" w:rsidRDefault="00B60A51" w:rsidP="005C0443">
      <w:pPr>
        <w:pStyle w:val="a3"/>
        <w:numPr>
          <w:ilvl w:val="0"/>
          <w:numId w:val="3"/>
        </w:numPr>
        <w:tabs>
          <w:tab w:val="clear" w:pos="1725"/>
          <w:tab w:val="num" w:pos="1080"/>
        </w:tabs>
        <w:ind w:left="0" w:firstLine="851"/>
        <w:jc w:val="both"/>
        <w:rPr>
          <w:szCs w:val="28"/>
        </w:rPr>
      </w:pPr>
      <w:r w:rsidRPr="00860113">
        <w:rPr>
          <w:szCs w:val="28"/>
        </w:rPr>
        <w:t xml:space="preserve">Охорона та раціональне використання водних ресурсів. </w:t>
      </w:r>
    </w:p>
    <w:p w:rsidR="005C0443" w:rsidRPr="00B60A51" w:rsidRDefault="00B60A51" w:rsidP="0040581C">
      <w:pPr>
        <w:pStyle w:val="a3"/>
        <w:ind w:firstLine="851"/>
        <w:jc w:val="both"/>
        <w:rPr>
          <w:b w:val="0"/>
          <w:szCs w:val="28"/>
        </w:rPr>
      </w:pPr>
      <w:r w:rsidRPr="005C0443">
        <w:rPr>
          <w:b w:val="0"/>
          <w:szCs w:val="28"/>
        </w:rPr>
        <w:t xml:space="preserve">Виділено кошти на проведення </w:t>
      </w:r>
      <w:r w:rsidR="00FD4141" w:rsidRPr="005C0443">
        <w:rPr>
          <w:b w:val="0"/>
          <w:szCs w:val="28"/>
        </w:rPr>
        <w:t>2</w:t>
      </w:r>
      <w:r w:rsidRPr="005C0443">
        <w:rPr>
          <w:b w:val="0"/>
          <w:szCs w:val="28"/>
        </w:rPr>
        <w:t xml:space="preserve"> природоохоронних заходів на загальну суму 1</w:t>
      </w:r>
      <w:r w:rsidR="00965867" w:rsidRPr="005C0443">
        <w:rPr>
          <w:b w:val="0"/>
          <w:szCs w:val="28"/>
        </w:rPr>
        <w:t>914</w:t>
      </w:r>
      <w:r w:rsidRPr="005C0443">
        <w:rPr>
          <w:b w:val="0"/>
          <w:szCs w:val="28"/>
        </w:rPr>
        <w:t>,6</w:t>
      </w:r>
      <w:r w:rsidR="00965867" w:rsidRPr="005C0443">
        <w:rPr>
          <w:b w:val="0"/>
          <w:szCs w:val="28"/>
        </w:rPr>
        <w:t>23</w:t>
      </w:r>
      <w:r w:rsidRPr="005C0443">
        <w:rPr>
          <w:b w:val="0"/>
          <w:szCs w:val="28"/>
        </w:rPr>
        <w:t xml:space="preserve"> тис. грн. Основні заходи: «</w:t>
      </w:r>
      <w:r w:rsidR="00965867" w:rsidRPr="005C0443">
        <w:rPr>
          <w:b w:val="0"/>
          <w:color w:val="000000"/>
          <w:szCs w:val="28"/>
        </w:rPr>
        <w:t xml:space="preserve">Будівництво установки очисних споруд господарсько-побутових стоків «BIOTAL-40» комунального закладу Вижницької районної ради «Вашківецький центр первинної медико-санітарної допомоги» </w:t>
      </w:r>
      <w:r w:rsidRPr="005C0443">
        <w:rPr>
          <w:b w:val="0"/>
          <w:szCs w:val="28"/>
        </w:rPr>
        <w:t>(</w:t>
      </w:r>
      <w:r w:rsidR="00965867" w:rsidRPr="005C0443">
        <w:rPr>
          <w:b w:val="0"/>
          <w:szCs w:val="28"/>
        </w:rPr>
        <w:t>1625,612</w:t>
      </w:r>
      <w:r w:rsidRPr="005C0443">
        <w:rPr>
          <w:b w:val="0"/>
          <w:szCs w:val="28"/>
        </w:rPr>
        <w:t xml:space="preserve"> тис. грн.) та «</w:t>
      </w:r>
      <w:r w:rsidR="00965867" w:rsidRPr="005C0443">
        <w:rPr>
          <w:b w:val="0"/>
          <w:color w:val="000000"/>
          <w:szCs w:val="28"/>
        </w:rPr>
        <w:t>Капітальний ремонт каналізаційного відстійника в Чернівецькій обласній психіатричній лікарні</w:t>
      </w:r>
      <w:r w:rsidRPr="005C0443">
        <w:rPr>
          <w:b w:val="0"/>
          <w:szCs w:val="28"/>
        </w:rPr>
        <w:t>» (</w:t>
      </w:r>
      <w:r w:rsidR="00965867" w:rsidRPr="005C0443">
        <w:rPr>
          <w:b w:val="0"/>
          <w:szCs w:val="28"/>
        </w:rPr>
        <w:t>289,011</w:t>
      </w:r>
      <w:r w:rsidRPr="005C0443">
        <w:rPr>
          <w:b w:val="0"/>
          <w:szCs w:val="28"/>
        </w:rPr>
        <w:t xml:space="preserve"> тис. </w:t>
      </w:r>
      <w:r w:rsidR="007A4A05" w:rsidRPr="005C0443">
        <w:rPr>
          <w:b w:val="0"/>
          <w:szCs w:val="28"/>
        </w:rPr>
        <w:t>грн.</w:t>
      </w:r>
      <w:r w:rsidR="00965867" w:rsidRPr="005C0443">
        <w:rPr>
          <w:b w:val="0"/>
          <w:szCs w:val="28"/>
        </w:rPr>
        <w:t>).</w:t>
      </w:r>
      <w:r w:rsidR="005C0443">
        <w:rPr>
          <w:szCs w:val="28"/>
        </w:rPr>
        <w:t xml:space="preserve"> </w:t>
      </w:r>
    </w:p>
    <w:p w:rsidR="00965867" w:rsidRDefault="00965867" w:rsidP="00965867">
      <w:pPr>
        <w:pStyle w:val="ab"/>
        <w:tabs>
          <w:tab w:val="num" w:pos="1080"/>
        </w:tabs>
        <w:spacing w:after="0" w:line="240" w:lineRule="auto"/>
        <w:ind w:left="0" w:right="-9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Очисні споруди Вашківецького ЦПМСД введено в експлуатацію, на тенде</w:t>
      </w:r>
      <w:r w:rsidR="0040581C">
        <w:rPr>
          <w:rFonts w:ascii="Times New Roman" w:hAnsi="Times New Roman" w:cs="Times New Roman"/>
          <w:sz w:val="28"/>
          <w:szCs w:val="28"/>
        </w:rPr>
        <w:t>рних процедурах зекономлено 23,</w:t>
      </w:r>
      <w:r>
        <w:rPr>
          <w:rFonts w:ascii="Times New Roman" w:hAnsi="Times New Roman" w:cs="Times New Roman"/>
          <w:sz w:val="28"/>
          <w:szCs w:val="28"/>
        </w:rPr>
        <w:t xml:space="preserve">284 тис. грн., що повернуті до бюджету. Каналізаційні мережі ЧОПС </w:t>
      </w:r>
      <w:r w:rsidR="00A5679E">
        <w:rPr>
          <w:rFonts w:ascii="Times New Roman" w:hAnsi="Times New Roman" w:cs="Times New Roman"/>
          <w:sz w:val="28"/>
          <w:szCs w:val="28"/>
        </w:rPr>
        <w:t xml:space="preserve">головним розпорядником </w:t>
      </w:r>
      <w:r>
        <w:rPr>
          <w:rFonts w:ascii="Times New Roman" w:hAnsi="Times New Roman" w:cs="Times New Roman"/>
          <w:sz w:val="28"/>
          <w:szCs w:val="28"/>
        </w:rPr>
        <w:t xml:space="preserve">відремонтовано частково на суму 139,482 тис. грн. </w:t>
      </w:r>
    </w:p>
    <w:p w:rsidR="005C0443" w:rsidRPr="005C0443" w:rsidRDefault="005C0443" w:rsidP="00965867">
      <w:pPr>
        <w:pStyle w:val="ab"/>
        <w:tabs>
          <w:tab w:val="num" w:pos="1080"/>
        </w:tabs>
        <w:spacing w:after="0" w:line="240" w:lineRule="auto"/>
        <w:ind w:left="0" w:right="-9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0443">
        <w:rPr>
          <w:rFonts w:ascii="Times New Roman" w:hAnsi="Times New Roman" w:cs="Times New Roman"/>
          <w:sz w:val="28"/>
          <w:szCs w:val="28"/>
        </w:rPr>
        <w:t xml:space="preserve">Загалом освоєно </w:t>
      </w:r>
      <w:r>
        <w:rPr>
          <w:rFonts w:ascii="Times New Roman" w:hAnsi="Times New Roman" w:cs="Times New Roman"/>
          <w:sz w:val="28"/>
          <w:szCs w:val="28"/>
        </w:rPr>
        <w:t>1741,810</w:t>
      </w:r>
      <w:r w:rsidRPr="005C0443">
        <w:rPr>
          <w:rFonts w:ascii="Times New Roman" w:hAnsi="Times New Roman" w:cs="Times New Roman"/>
          <w:sz w:val="28"/>
          <w:szCs w:val="28"/>
        </w:rPr>
        <w:t xml:space="preserve"> тис. грн., що складає 90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5C0443">
        <w:rPr>
          <w:rFonts w:ascii="Times New Roman" w:hAnsi="Times New Roman" w:cs="Times New Roman"/>
          <w:sz w:val="28"/>
          <w:szCs w:val="28"/>
        </w:rPr>
        <w:t>% від запланованих.</w:t>
      </w:r>
    </w:p>
    <w:p w:rsidR="00D23037" w:rsidRPr="00860113" w:rsidRDefault="00B60A51" w:rsidP="00B60A51">
      <w:pPr>
        <w:pStyle w:val="a3"/>
        <w:numPr>
          <w:ilvl w:val="0"/>
          <w:numId w:val="3"/>
        </w:numPr>
        <w:tabs>
          <w:tab w:val="clear" w:pos="1725"/>
          <w:tab w:val="num" w:pos="1080"/>
        </w:tabs>
        <w:ind w:left="0" w:firstLine="851"/>
        <w:jc w:val="both"/>
        <w:rPr>
          <w:szCs w:val="28"/>
        </w:rPr>
      </w:pPr>
      <w:r w:rsidRPr="00860113">
        <w:rPr>
          <w:szCs w:val="28"/>
        </w:rPr>
        <w:t>Раціональне використання і збер</w:t>
      </w:r>
      <w:r w:rsidR="001455B0">
        <w:rPr>
          <w:szCs w:val="28"/>
        </w:rPr>
        <w:t>ігання</w:t>
      </w:r>
      <w:r w:rsidRPr="00860113">
        <w:rPr>
          <w:szCs w:val="28"/>
        </w:rPr>
        <w:t xml:space="preserve"> відходів виробництва і побутових відходів. </w:t>
      </w:r>
    </w:p>
    <w:p w:rsidR="00B60A51" w:rsidRDefault="00B60A51" w:rsidP="00D23037">
      <w:pPr>
        <w:pStyle w:val="a3"/>
        <w:ind w:firstLine="851"/>
        <w:jc w:val="both"/>
        <w:rPr>
          <w:b w:val="0"/>
          <w:szCs w:val="28"/>
        </w:rPr>
      </w:pPr>
      <w:r w:rsidRPr="00965867">
        <w:rPr>
          <w:b w:val="0"/>
          <w:szCs w:val="28"/>
        </w:rPr>
        <w:t>Виділено кошти на проведення 1</w:t>
      </w:r>
      <w:r w:rsidR="00E86332">
        <w:rPr>
          <w:b w:val="0"/>
          <w:szCs w:val="28"/>
        </w:rPr>
        <w:t>3</w:t>
      </w:r>
      <w:r w:rsidRPr="00965867">
        <w:rPr>
          <w:b w:val="0"/>
          <w:szCs w:val="28"/>
        </w:rPr>
        <w:t xml:space="preserve"> природоохоронних заходів на загальну суму </w:t>
      </w:r>
      <w:r w:rsidR="00E86332">
        <w:rPr>
          <w:b w:val="0"/>
          <w:szCs w:val="28"/>
        </w:rPr>
        <w:t>5</w:t>
      </w:r>
      <w:r w:rsidRPr="00965867">
        <w:rPr>
          <w:b w:val="0"/>
          <w:szCs w:val="28"/>
        </w:rPr>
        <w:t>41,</w:t>
      </w:r>
      <w:r w:rsidR="00E86332">
        <w:rPr>
          <w:b w:val="0"/>
          <w:szCs w:val="28"/>
        </w:rPr>
        <w:t>4</w:t>
      </w:r>
      <w:r w:rsidRPr="00965867">
        <w:rPr>
          <w:b w:val="0"/>
          <w:szCs w:val="28"/>
        </w:rPr>
        <w:t xml:space="preserve"> тис. грн. В даній сфері кошти спрямовувались на виконання першочергових заходів, а саме </w:t>
      </w:r>
      <w:r w:rsidR="00E4703B">
        <w:rPr>
          <w:b w:val="0"/>
          <w:szCs w:val="28"/>
        </w:rPr>
        <w:t>н</w:t>
      </w:r>
      <w:r w:rsidR="00A3396B">
        <w:rPr>
          <w:b w:val="0"/>
          <w:szCs w:val="28"/>
        </w:rPr>
        <w:t>а придбання контейнерів для збору твердих побутових відходів</w:t>
      </w:r>
      <w:r w:rsidR="00E4703B">
        <w:rPr>
          <w:b w:val="0"/>
          <w:szCs w:val="28"/>
        </w:rPr>
        <w:t xml:space="preserve"> – 443,0 тис. грн.</w:t>
      </w:r>
      <w:r w:rsidRPr="00965867">
        <w:rPr>
          <w:b w:val="0"/>
          <w:szCs w:val="28"/>
        </w:rPr>
        <w:t xml:space="preserve"> На облаштування сміттєзвалищ </w:t>
      </w:r>
      <w:r w:rsidR="004F5EDF">
        <w:rPr>
          <w:b w:val="0"/>
          <w:szCs w:val="28"/>
        </w:rPr>
        <w:t xml:space="preserve">та скотомогильників </w:t>
      </w:r>
      <w:r w:rsidRPr="00965867">
        <w:rPr>
          <w:b w:val="0"/>
          <w:szCs w:val="28"/>
        </w:rPr>
        <w:t xml:space="preserve">населених пунктів області виділено </w:t>
      </w:r>
      <w:r w:rsidR="004F5EDF">
        <w:rPr>
          <w:b w:val="0"/>
          <w:szCs w:val="28"/>
        </w:rPr>
        <w:t>55,0</w:t>
      </w:r>
      <w:r w:rsidRPr="00965867">
        <w:rPr>
          <w:b w:val="0"/>
          <w:szCs w:val="28"/>
        </w:rPr>
        <w:t xml:space="preserve"> тис. грн. На </w:t>
      </w:r>
      <w:r w:rsidRPr="00965867">
        <w:rPr>
          <w:b w:val="0"/>
          <w:szCs w:val="28"/>
        </w:rPr>
        <w:lastRenderedPageBreak/>
        <w:t xml:space="preserve">утилізацію відходів – </w:t>
      </w:r>
      <w:r w:rsidR="004F5EDF">
        <w:rPr>
          <w:b w:val="0"/>
          <w:szCs w:val="28"/>
        </w:rPr>
        <w:t>98</w:t>
      </w:r>
      <w:r w:rsidRPr="00965867">
        <w:rPr>
          <w:b w:val="0"/>
          <w:szCs w:val="28"/>
        </w:rPr>
        <w:t>,</w:t>
      </w:r>
      <w:r w:rsidR="004F5EDF">
        <w:rPr>
          <w:b w:val="0"/>
          <w:szCs w:val="28"/>
        </w:rPr>
        <w:t>4</w:t>
      </w:r>
      <w:r w:rsidR="00F81AA3">
        <w:rPr>
          <w:b w:val="0"/>
          <w:szCs w:val="28"/>
        </w:rPr>
        <w:t xml:space="preserve"> тис. грн. Загалом освоєно 487,690 тис. грн.</w:t>
      </w:r>
      <w:r w:rsidR="00F16C0C">
        <w:rPr>
          <w:b w:val="0"/>
          <w:szCs w:val="28"/>
        </w:rPr>
        <w:t>, що складає 90% від запланованих.</w:t>
      </w:r>
    </w:p>
    <w:p w:rsidR="00860113" w:rsidRPr="00860113" w:rsidRDefault="00336468" w:rsidP="00B60A51">
      <w:pPr>
        <w:pStyle w:val="a3"/>
        <w:numPr>
          <w:ilvl w:val="0"/>
          <w:numId w:val="3"/>
        </w:numPr>
        <w:tabs>
          <w:tab w:val="clear" w:pos="1725"/>
          <w:tab w:val="num" w:pos="1080"/>
        </w:tabs>
        <w:ind w:left="0" w:firstLine="851"/>
        <w:jc w:val="both"/>
        <w:rPr>
          <w:szCs w:val="28"/>
        </w:rPr>
      </w:pPr>
      <w:r w:rsidRPr="00860113">
        <w:rPr>
          <w:szCs w:val="28"/>
        </w:rPr>
        <w:t xml:space="preserve">Охорона атмосферного повітря. </w:t>
      </w:r>
    </w:p>
    <w:p w:rsidR="00B649CF" w:rsidRPr="005D608A" w:rsidRDefault="00336468" w:rsidP="00860113">
      <w:pPr>
        <w:pStyle w:val="a3"/>
        <w:ind w:firstLine="851"/>
        <w:jc w:val="both"/>
        <w:rPr>
          <w:b w:val="0"/>
          <w:szCs w:val="28"/>
        </w:rPr>
      </w:pPr>
      <w:r w:rsidRPr="00B60A51">
        <w:rPr>
          <w:b w:val="0"/>
          <w:szCs w:val="28"/>
        </w:rPr>
        <w:t>Виділено кошти на проведення 1 природоохоронного заходу на суму 55,0 тис. грн.</w:t>
      </w:r>
      <w:r>
        <w:rPr>
          <w:b w:val="0"/>
          <w:szCs w:val="28"/>
        </w:rPr>
        <w:t xml:space="preserve"> </w:t>
      </w:r>
      <w:r w:rsidR="00B649CF">
        <w:rPr>
          <w:b w:val="0"/>
          <w:szCs w:val="28"/>
        </w:rPr>
        <w:t xml:space="preserve">Проведено захід </w:t>
      </w:r>
      <w:r w:rsidR="00B649CF" w:rsidRPr="005D608A">
        <w:rPr>
          <w:b w:val="0"/>
          <w:szCs w:val="28"/>
        </w:rPr>
        <w:t>«</w:t>
      </w:r>
      <w:r w:rsidR="00B649CF" w:rsidRPr="005D608A">
        <w:rPr>
          <w:b w:val="0"/>
          <w:color w:val="000000"/>
          <w:szCs w:val="28"/>
        </w:rPr>
        <w:t xml:space="preserve">Переоснащення лабораторії спостереження за забрудненням атмосферного повітря» </w:t>
      </w:r>
      <w:r w:rsidR="001455B0">
        <w:rPr>
          <w:b w:val="0"/>
          <w:color w:val="000000"/>
          <w:szCs w:val="28"/>
        </w:rPr>
        <w:t xml:space="preserve">Чернівецького обласного центру з гідрометеорології </w:t>
      </w:r>
      <w:r w:rsidR="00B649CF" w:rsidRPr="005D608A">
        <w:rPr>
          <w:b w:val="0"/>
          <w:color w:val="000000"/>
          <w:szCs w:val="28"/>
        </w:rPr>
        <w:t>на суму 75,0 тис. грн. Захід виконано в повному обсязі</w:t>
      </w:r>
      <w:r w:rsidR="005D608A" w:rsidRPr="005D608A">
        <w:rPr>
          <w:b w:val="0"/>
          <w:color w:val="000000"/>
          <w:szCs w:val="28"/>
        </w:rPr>
        <w:t xml:space="preserve"> (100%)</w:t>
      </w:r>
      <w:r w:rsidR="00B649CF" w:rsidRPr="005D608A">
        <w:rPr>
          <w:b w:val="0"/>
          <w:color w:val="000000"/>
          <w:szCs w:val="28"/>
        </w:rPr>
        <w:t>.</w:t>
      </w:r>
    </w:p>
    <w:p w:rsidR="00860113" w:rsidRDefault="00860113" w:rsidP="00336468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113">
        <w:rPr>
          <w:rFonts w:ascii="Times New Roman" w:hAnsi="Times New Roman" w:cs="Times New Roman"/>
          <w:b/>
          <w:sz w:val="28"/>
          <w:szCs w:val="28"/>
        </w:rPr>
        <w:t>4</w:t>
      </w:r>
      <w:r w:rsidR="00D23037" w:rsidRPr="00860113">
        <w:rPr>
          <w:rFonts w:ascii="Times New Roman" w:hAnsi="Times New Roman" w:cs="Times New Roman"/>
          <w:b/>
          <w:sz w:val="28"/>
          <w:szCs w:val="28"/>
        </w:rPr>
        <w:t>.</w:t>
      </w:r>
      <w:r w:rsidR="00B60A51" w:rsidRPr="00860113">
        <w:rPr>
          <w:rFonts w:ascii="Times New Roman" w:hAnsi="Times New Roman" w:cs="Times New Roman"/>
          <w:b/>
          <w:sz w:val="28"/>
          <w:szCs w:val="28"/>
        </w:rPr>
        <w:t>Охорона</w:t>
      </w:r>
      <w:r w:rsidR="001455B0">
        <w:rPr>
          <w:rFonts w:ascii="Times New Roman" w:hAnsi="Times New Roman" w:cs="Times New Roman"/>
          <w:b/>
          <w:sz w:val="28"/>
          <w:szCs w:val="28"/>
        </w:rPr>
        <w:t xml:space="preserve"> і раціональне</w:t>
      </w:r>
      <w:r w:rsidR="00B60A51" w:rsidRPr="00860113">
        <w:rPr>
          <w:rFonts w:ascii="Times New Roman" w:hAnsi="Times New Roman" w:cs="Times New Roman"/>
          <w:b/>
          <w:sz w:val="28"/>
          <w:szCs w:val="28"/>
        </w:rPr>
        <w:t xml:space="preserve"> використання </w:t>
      </w:r>
      <w:r w:rsidR="001455B0">
        <w:rPr>
          <w:rFonts w:ascii="Times New Roman" w:hAnsi="Times New Roman" w:cs="Times New Roman"/>
          <w:b/>
          <w:sz w:val="28"/>
          <w:szCs w:val="28"/>
        </w:rPr>
        <w:t>ресурсів</w:t>
      </w:r>
      <w:r w:rsidR="00B60A51" w:rsidRPr="00860113">
        <w:rPr>
          <w:rFonts w:ascii="Times New Roman" w:hAnsi="Times New Roman" w:cs="Times New Roman"/>
          <w:b/>
          <w:sz w:val="28"/>
          <w:szCs w:val="28"/>
        </w:rPr>
        <w:t xml:space="preserve"> тваринного світу.</w:t>
      </w:r>
      <w:r w:rsidR="00B60A51" w:rsidRPr="00D230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A51" w:rsidRDefault="00B60A51" w:rsidP="00336468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3037">
        <w:rPr>
          <w:rFonts w:ascii="Times New Roman" w:hAnsi="Times New Roman" w:cs="Times New Roman"/>
          <w:sz w:val="28"/>
          <w:szCs w:val="28"/>
        </w:rPr>
        <w:t xml:space="preserve">Проведено 1 природоохоронний захід на суму </w:t>
      </w:r>
      <w:r w:rsidR="00D23037" w:rsidRPr="00D23037">
        <w:rPr>
          <w:rFonts w:ascii="Times New Roman" w:hAnsi="Times New Roman" w:cs="Times New Roman"/>
          <w:sz w:val="28"/>
          <w:szCs w:val="28"/>
        </w:rPr>
        <w:t>24,988</w:t>
      </w:r>
      <w:r w:rsidR="00336468">
        <w:rPr>
          <w:rFonts w:ascii="Times New Roman" w:hAnsi="Times New Roman" w:cs="Times New Roman"/>
          <w:sz w:val="28"/>
          <w:szCs w:val="28"/>
        </w:rPr>
        <w:t xml:space="preserve"> тис. грн., а саме</w:t>
      </w:r>
      <w:r w:rsidRPr="00D23037">
        <w:rPr>
          <w:rFonts w:ascii="Times New Roman" w:hAnsi="Times New Roman" w:cs="Times New Roman"/>
          <w:sz w:val="28"/>
          <w:szCs w:val="28"/>
        </w:rPr>
        <w:t xml:space="preserve"> </w:t>
      </w:r>
      <w:r w:rsidR="00336468">
        <w:rPr>
          <w:rFonts w:ascii="Times New Roman" w:hAnsi="Times New Roman" w:cs="Times New Roman"/>
          <w:sz w:val="28"/>
          <w:szCs w:val="28"/>
        </w:rPr>
        <w:t>«В</w:t>
      </w:r>
      <w:r w:rsidR="00D23037" w:rsidRPr="00D23037">
        <w:rPr>
          <w:rFonts w:ascii="Times New Roman" w:hAnsi="Times New Roman" w:cs="Times New Roman"/>
          <w:sz w:val="28"/>
          <w:szCs w:val="28"/>
        </w:rPr>
        <w:t>иготовлення та встановлення штучних нерестових гнізд (розплідників) для збереження та відтворення іхтіофауни Дністровського водосховища</w:t>
      </w:r>
      <w:r w:rsidR="00336468">
        <w:rPr>
          <w:rFonts w:ascii="Times New Roman" w:hAnsi="Times New Roman" w:cs="Times New Roman"/>
          <w:sz w:val="28"/>
          <w:szCs w:val="28"/>
        </w:rPr>
        <w:t>», що виконано в повному обсязі (100%).</w:t>
      </w:r>
    </w:p>
    <w:p w:rsidR="00860113" w:rsidRPr="00860113" w:rsidRDefault="00860113" w:rsidP="00860113">
      <w:pPr>
        <w:pStyle w:val="a3"/>
        <w:ind w:left="851"/>
        <w:jc w:val="both"/>
        <w:rPr>
          <w:szCs w:val="28"/>
        </w:rPr>
      </w:pPr>
      <w:r>
        <w:rPr>
          <w:szCs w:val="28"/>
        </w:rPr>
        <w:t>5.</w:t>
      </w:r>
      <w:r w:rsidR="00B60A51" w:rsidRPr="00860113">
        <w:rPr>
          <w:szCs w:val="28"/>
        </w:rPr>
        <w:t xml:space="preserve">Збереження природно-заповідного фонду. </w:t>
      </w:r>
    </w:p>
    <w:p w:rsidR="00B60A51" w:rsidRPr="00B60A51" w:rsidRDefault="00B60A51" w:rsidP="00CE7470">
      <w:pPr>
        <w:pStyle w:val="a3"/>
        <w:ind w:firstLine="851"/>
        <w:jc w:val="both"/>
        <w:rPr>
          <w:b w:val="0"/>
          <w:szCs w:val="28"/>
        </w:rPr>
      </w:pPr>
      <w:r w:rsidRPr="00B60A51">
        <w:rPr>
          <w:b w:val="0"/>
          <w:szCs w:val="28"/>
        </w:rPr>
        <w:t xml:space="preserve">Виділено кошти на проведення </w:t>
      </w:r>
      <w:r w:rsidR="00CE7470">
        <w:rPr>
          <w:b w:val="0"/>
          <w:szCs w:val="28"/>
        </w:rPr>
        <w:t>1</w:t>
      </w:r>
      <w:r w:rsidRPr="00B60A51">
        <w:rPr>
          <w:b w:val="0"/>
          <w:szCs w:val="28"/>
        </w:rPr>
        <w:t xml:space="preserve"> природоохоронн</w:t>
      </w:r>
      <w:r w:rsidR="00CE7470">
        <w:rPr>
          <w:b w:val="0"/>
          <w:szCs w:val="28"/>
        </w:rPr>
        <w:t>ого</w:t>
      </w:r>
      <w:r w:rsidRPr="00B60A51">
        <w:rPr>
          <w:b w:val="0"/>
          <w:szCs w:val="28"/>
        </w:rPr>
        <w:t xml:space="preserve"> заход</w:t>
      </w:r>
      <w:r w:rsidR="00CE7470">
        <w:rPr>
          <w:b w:val="0"/>
          <w:szCs w:val="28"/>
        </w:rPr>
        <w:t xml:space="preserve">у на суму 25,0 тис. грн. </w:t>
      </w:r>
      <w:r w:rsidRPr="00B60A51">
        <w:rPr>
          <w:b w:val="0"/>
          <w:szCs w:val="28"/>
        </w:rPr>
        <w:t>з облаштування інфраструктури на території Національного природного парку «</w:t>
      </w:r>
      <w:r w:rsidR="00CE7470">
        <w:rPr>
          <w:b w:val="0"/>
          <w:szCs w:val="28"/>
        </w:rPr>
        <w:t>Черемоський», що виконано в повному обсязі (100%).</w:t>
      </w:r>
    </w:p>
    <w:p w:rsidR="00CE7470" w:rsidRPr="001455B0" w:rsidRDefault="00CE7470" w:rsidP="001455B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55B0">
        <w:rPr>
          <w:rFonts w:ascii="Times New Roman" w:hAnsi="Times New Roman" w:cs="Times New Roman"/>
          <w:b/>
          <w:sz w:val="28"/>
          <w:szCs w:val="28"/>
        </w:rPr>
        <w:t>6.</w:t>
      </w:r>
      <w:r w:rsidR="00B60A51" w:rsidRPr="001455B0">
        <w:rPr>
          <w:rFonts w:ascii="Times New Roman" w:hAnsi="Times New Roman" w:cs="Times New Roman"/>
          <w:b/>
          <w:sz w:val="28"/>
          <w:szCs w:val="28"/>
        </w:rPr>
        <w:t>Наук</w:t>
      </w:r>
      <w:r w:rsidR="001455B0" w:rsidRPr="001455B0">
        <w:rPr>
          <w:rFonts w:ascii="Times New Roman" w:hAnsi="Times New Roman" w:cs="Times New Roman"/>
          <w:b/>
          <w:sz w:val="28"/>
          <w:szCs w:val="28"/>
        </w:rPr>
        <w:t>а</w:t>
      </w:r>
      <w:r w:rsidR="00B60A51" w:rsidRPr="001455B0">
        <w:rPr>
          <w:rFonts w:ascii="Times New Roman" w:hAnsi="Times New Roman" w:cs="Times New Roman"/>
          <w:b/>
          <w:sz w:val="28"/>
          <w:szCs w:val="28"/>
        </w:rPr>
        <w:t>, інформація</w:t>
      </w:r>
      <w:r w:rsidR="001455B0" w:rsidRPr="001455B0">
        <w:rPr>
          <w:rFonts w:ascii="Times New Roman" w:hAnsi="Times New Roman" w:cs="Times New Roman"/>
          <w:b/>
          <w:sz w:val="28"/>
          <w:szCs w:val="28"/>
        </w:rPr>
        <w:t xml:space="preserve"> і</w:t>
      </w:r>
      <w:r w:rsidR="00B60A51" w:rsidRPr="001455B0">
        <w:rPr>
          <w:rFonts w:ascii="Times New Roman" w:hAnsi="Times New Roman" w:cs="Times New Roman"/>
          <w:b/>
          <w:sz w:val="28"/>
          <w:szCs w:val="28"/>
        </w:rPr>
        <w:t xml:space="preserve"> освіта</w:t>
      </w:r>
      <w:r w:rsidR="001455B0" w:rsidRPr="001455B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60A51" w:rsidRPr="001455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55B0" w:rsidRPr="001455B0">
        <w:rPr>
          <w:rFonts w:ascii="Times New Roman" w:hAnsi="Times New Roman" w:cs="Times New Roman"/>
          <w:b/>
          <w:sz w:val="28"/>
          <w:szCs w:val="28"/>
        </w:rPr>
        <w:t>підготовка кадрів, екологічна експертиза,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</w:r>
      <w:r w:rsidR="001455B0">
        <w:rPr>
          <w:rFonts w:ascii="Times New Roman" w:hAnsi="Times New Roman" w:cs="Times New Roman"/>
          <w:b/>
          <w:sz w:val="28"/>
          <w:szCs w:val="28"/>
        </w:rPr>
        <w:t>.</w:t>
      </w:r>
    </w:p>
    <w:p w:rsidR="001455B0" w:rsidRDefault="00B60A51" w:rsidP="001455B0">
      <w:pPr>
        <w:pStyle w:val="a3"/>
        <w:ind w:firstLine="851"/>
        <w:jc w:val="both"/>
        <w:rPr>
          <w:b w:val="0"/>
          <w:szCs w:val="28"/>
        </w:rPr>
      </w:pPr>
      <w:r w:rsidRPr="00B60A51">
        <w:rPr>
          <w:b w:val="0"/>
          <w:szCs w:val="28"/>
        </w:rPr>
        <w:t xml:space="preserve">Виділено кошти на проведення </w:t>
      </w:r>
      <w:r w:rsidR="001455B0">
        <w:rPr>
          <w:b w:val="0"/>
          <w:szCs w:val="28"/>
        </w:rPr>
        <w:t>3</w:t>
      </w:r>
      <w:r w:rsidRPr="00B60A51">
        <w:rPr>
          <w:b w:val="0"/>
          <w:szCs w:val="28"/>
        </w:rPr>
        <w:t xml:space="preserve"> природоохоронних заходів на загальну суму </w:t>
      </w:r>
      <w:r w:rsidR="001455B0">
        <w:rPr>
          <w:b w:val="0"/>
          <w:szCs w:val="28"/>
        </w:rPr>
        <w:t>115,0 тис. грн., 110 тис. грн. з яких освоєно.  Рівень виконання склав 95,6%.</w:t>
      </w:r>
    </w:p>
    <w:p w:rsidR="001455B0" w:rsidRDefault="001455B0" w:rsidP="00B60A51">
      <w:pPr>
        <w:pStyle w:val="a3"/>
        <w:ind w:firstLine="851"/>
        <w:jc w:val="both"/>
        <w:rPr>
          <w:szCs w:val="28"/>
        </w:rPr>
      </w:pPr>
      <w:r w:rsidRPr="001455B0">
        <w:rPr>
          <w:szCs w:val="28"/>
        </w:rPr>
        <w:t>7. Охорона і раціональне використання природних рослинних ресурсів.</w:t>
      </w:r>
    </w:p>
    <w:p w:rsidR="001455B0" w:rsidRDefault="001455B0" w:rsidP="001455B0">
      <w:pPr>
        <w:pStyle w:val="ab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3037">
        <w:rPr>
          <w:rFonts w:ascii="Times New Roman" w:hAnsi="Times New Roman" w:cs="Times New Roman"/>
          <w:sz w:val="28"/>
          <w:szCs w:val="28"/>
        </w:rPr>
        <w:t xml:space="preserve">Проведено 1 природоохоронний захід на суму </w:t>
      </w:r>
      <w:r>
        <w:rPr>
          <w:rFonts w:ascii="Times New Roman" w:hAnsi="Times New Roman" w:cs="Times New Roman"/>
          <w:sz w:val="28"/>
          <w:szCs w:val="28"/>
        </w:rPr>
        <w:t>15,0 тис. грн., а саме</w:t>
      </w:r>
      <w:r w:rsidRPr="00D230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закуплено посадковий матеріал для проведення природоохоронних заходів та акцій</w:t>
      </w:r>
      <w:r w:rsidR="00717751">
        <w:rPr>
          <w:rFonts w:ascii="Times New Roman" w:hAnsi="Times New Roman" w:cs="Times New Roman"/>
          <w:sz w:val="28"/>
          <w:szCs w:val="28"/>
        </w:rPr>
        <w:t>. Захід</w:t>
      </w:r>
      <w:r>
        <w:rPr>
          <w:rFonts w:ascii="Times New Roman" w:hAnsi="Times New Roman" w:cs="Times New Roman"/>
          <w:sz w:val="28"/>
          <w:szCs w:val="28"/>
        </w:rPr>
        <w:t xml:space="preserve"> виконано в повному обсязі (100%).</w:t>
      </w:r>
    </w:p>
    <w:p w:rsidR="00B60A51" w:rsidRDefault="00B60A51" w:rsidP="00667600">
      <w:pPr>
        <w:pStyle w:val="a3"/>
        <w:ind w:firstLine="851"/>
        <w:jc w:val="both"/>
        <w:rPr>
          <w:b w:val="0"/>
          <w:szCs w:val="28"/>
        </w:rPr>
      </w:pPr>
      <w:r w:rsidRPr="00B60A51">
        <w:rPr>
          <w:b w:val="0"/>
          <w:szCs w:val="28"/>
        </w:rPr>
        <w:t xml:space="preserve">З метою забезпечення сталої екологічної політики </w:t>
      </w:r>
      <w:r w:rsidR="00717751">
        <w:rPr>
          <w:b w:val="0"/>
          <w:szCs w:val="28"/>
        </w:rPr>
        <w:t xml:space="preserve">управлінням </w:t>
      </w:r>
      <w:r w:rsidRPr="00B60A51">
        <w:rPr>
          <w:b w:val="0"/>
          <w:szCs w:val="28"/>
        </w:rPr>
        <w:t>спільно органами місцевого самоврядування та місцевими органами виконавчої влади направл</w:t>
      </w:r>
      <w:r w:rsidR="00717751">
        <w:rPr>
          <w:b w:val="0"/>
          <w:szCs w:val="28"/>
        </w:rPr>
        <w:t xml:space="preserve">ялись </w:t>
      </w:r>
      <w:r w:rsidR="00717751" w:rsidRPr="00B60A51">
        <w:rPr>
          <w:b w:val="0"/>
          <w:szCs w:val="28"/>
        </w:rPr>
        <w:t xml:space="preserve">запити </w:t>
      </w:r>
      <w:r w:rsidRPr="00B60A51">
        <w:rPr>
          <w:b w:val="0"/>
          <w:szCs w:val="28"/>
        </w:rPr>
        <w:t xml:space="preserve">до Міністерства екології та природних ресурсів України про виділення коштів з </w:t>
      </w:r>
      <w:r w:rsidR="00717751">
        <w:rPr>
          <w:b w:val="0"/>
          <w:szCs w:val="28"/>
        </w:rPr>
        <w:t xml:space="preserve">державного бюджету </w:t>
      </w:r>
      <w:r w:rsidRPr="00B60A51">
        <w:rPr>
          <w:b w:val="0"/>
          <w:szCs w:val="28"/>
        </w:rPr>
        <w:t>в 201</w:t>
      </w:r>
      <w:r w:rsidR="00717751">
        <w:rPr>
          <w:b w:val="0"/>
          <w:szCs w:val="28"/>
        </w:rPr>
        <w:t>6</w:t>
      </w:r>
      <w:r w:rsidR="007C2207">
        <w:rPr>
          <w:b w:val="0"/>
          <w:szCs w:val="28"/>
        </w:rPr>
        <w:t xml:space="preserve"> році, зокрема документацію із будівництва очисних споруд у м. Вижниця на суму 15,5 млн. грн. </w:t>
      </w:r>
      <w:r w:rsidR="00AF44F5">
        <w:rPr>
          <w:b w:val="0"/>
          <w:szCs w:val="28"/>
        </w:rPr>
        <w:t>Проте,</w:t>
      </w:r>
      <w:r w:rsidRPr="00B60A51">
        <w:rPr>
          <w:b w:val="0"/>
          <w:szCs w:val="28"/>
        </w:rPr>
        <w:t xml:space="preserve"> заходи по Чернівецькій області не були включені до планів та переліків фінансування загальнодержавних цільових програм з </w:t>
      </w:r>
      <w:r w:rsidR="007C2207">
        <w:rPr>
          <w:b w:val="0"/>
          <w:szCs w:val="28"/>
        </w:rPr>
        <w:t>д</w:t>
      </w:r>
      <w:r w:rsidRPr="00B60A51">
        <w:rPr>
          <w:b w:val="0"/>
          <w:szCs w:val="28"/>
        </w:rPr>
        <w:t>ержбюджету в 201</w:t>
      </w:r>
      <w:r w:rsidR="007C2207">
        <w:rPr>
          <w:b w:val="0"/>
          <w:szCs w:val="28"/>
        </w:rPr>
        <w:t>6</w:t>
      </w:r>
      <w:r w:rsidRPr="00B60A51">
        <w:rPr>
          <w:b w:val="0"/>
          <w:szCs w:val="28"/>
        </w:rPr>
        <w:t xml:space="preserve"> році.</w:t>
      </w:r>
    </w:p>
    <w:p w:rsidR="00371DC8" w:rsidRDefault="00371DC8" w:rsidP="00371DC8">
      <w:pPr>
        <w:pStyle w:val="a3"/>
        <w:ind w:firstLine="709"/>
        <w:jc w:val="both"/>
        <w:rPr>
          <w:b w:val="0"/>
        </w:rPr>
      </w:pPr>
      <w:r>
        <w:rPr>
          <w:b w:val="0"/>
          <w:szCs w:val="28"/>
        </w:rPr>
        <w:t xml:space="preserve">Також, відповідно до Положення про обласний фонд охорони навколишнього природного середовища, що затверджене рішенням V сесії Чернівецької обласної ради VII скликання від 28.04.2016 № 76-5/16, управління забезпечує планування природоохоронних заходів тільки обласного фонду охорони навколишнього природного середовища. Тому, згідно ч. «є» ст. 19 Закону України «Про охорону навколишнього природного середовища» за планування та використання коштів з інших місцевих фондів охорони </w:t>
      </w:r>
      <w:r>
        <w:rPr>
          <w:b w:val="0"/>
          <w:szCs w:val="28"/>
        </w:rPr>
        <w:lastRenderedPageBreak/>
        <w:t>навколишнього природного середовища відповідають органи місцевого самоврядування, в яких такі фонди утворюються.</w:t>
      </w:r>
      <w:r w:rsidR="00837FF5">
        <w:rPr>
          <w:b w:val="0"/>
          <w:szCs w:val="28"/>
        </w:rPr>
        <w:t xml:space="preserve"> Зазначена інформація Головним управлінням статистики у Чернівецькій області у 2016 році не формувалась.</w:t>
      </w:r>
    </w:p>
    <w:p w:rsidR="00B262B4" w:rsidRDefault="00B262B4" w:rsidP="00B262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Детальн</w:t>
      </w:r>
      <w:r w:rsidR="00F538A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інформація про виконання Програми </w:t>
      </w:r>
      <w:r w:rsidR="00F538A7">
        <w:rPr>
          <w:rFonts w:ascii="Times New Roman" w:eastAsia="Times New Roman" w:hAnsi="Times New Roman" w:cs="Times New Roman"/>
          <w:color w:val="000000"/>
          <w:sz w:val="28"/>
          <w:szCs w:val="28"/>
        </w:rPr>
        <w:t>додається.</w:t>
      </w:r>
    </w:p>
    <w:p w:rsidR="007E45A1" w:rsidRDefault="007E45A1" w:rsidP="00B262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0A53" w:rsidRDefault="00A10A53" w:rsidP="009D59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D23E1" w:rsidRDefault="00ED23E1" w:rsidP="009D59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D23E1" w:rsidRDefault="00ED23E1" w:rsidP="009D59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D23E1" w:rsidRDefault="00ED23E1" w:rsidP="009D59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E39EE" w:rsidRDefault="00ED23E1" w:rsidP="009D59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</w:t>
      </w:r>
      <w:r w:rsidR="009D59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ачальника управління </w:t>
      </w:r>
    </w:p>
    <w:p w:rsidR="007E39EE" w:rsidRDefault="007E39EE" w:rsidP="009D59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="009D59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кології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9D59F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та природних ресурсів </w:t>
      </w:r>
    </w:p>
    <w:p w:rsidR="00AF44F5" w:rsidRDefault="009D59F7" w:rsidP="009D59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обласної державної адміністрації                                                      М. Білоконь</w:t>
      </w:r>
    </w:p>
    <w:p w:rsidR="00AF44F5" w:rsidRDefault="00AF44F5" w:rsidP="00B60A5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10A53" w:rsidRDefault="00A10A53" w:rsidP="00AF44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10A53" w:rsidRDefault="00A10A53" w:rsidP="00AF44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F44F5" w:rsidRPr="00AF44F5" w:rsidRDefault="00AF44F5" w:rsidP="00AF44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F44F5">
        <w:rPr>
          <w:rFonts w:ascii="Times New Roman" w:eastAsia="Times New Roman" w:hAnsi="Times New Roman" w:cs="Times New Roman"/>
          <w:color w:val="000000"/>
          <w:sz w:val="20"/>
          <w:szCs w:val="20"/>
        </w:rPr>
        <w:t>Аврам 522223</w:t>
      </w:r>
    </w:p>
    <w:sectPr w:rsidR="00AF44F5" w:rsidRPr="00AF44F5" w:rsidSect="00ED2CC3">
      <w:pgSz w:w="11906" w:h="16838"/>
      <w:pgMar w:top="1134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 Cyr">
    <w:altName w:val="Courier New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745"/>
    <w:multiLevelType w:val="hybridMultilevel"/>
    <w:tmpl w:val="A78E7326"/>
    <w:lvl w:ilvl="0" w:tplc="076C1E0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8B2A20"/>
    <w:multiLevelType w:val="hybridMultilevel"/>
    <w:tmpl w:val="A0DEE378"/>
    <w:lvl w:ilvl="0" w:tplc="4964FF9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F4C061E"/>
    <w:multiLevelType w:val="hybridMultilevel"/>
    <w:tmpl w:val="1416FC12"/>
    <w:lvl w:ilvl="0" w:tplc="867E2E92">
      <w:numFmt w:val="bullet"/>
      <w:lvlText w:val="-"/>
      <w:lvlJc w:val="left"/>
      <w:pPr>
        <w:tabs>
          <w:tab w:val="num" w:pos="1365"/>
        </w:tabs>
        <w:ind w:left="13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655508"/>
    <w:multiLevelType w:val="hybridMultilevel"/>
    <w:tmpl w:val="30E403DA"/>
    <w:lvl w:ilvl="0" w:tplc="00E2381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0A900F3"/>
    <w:multiLevelType w:val="hybridMultilevel"/>
    <w:tmpl w:val="A674383A"/>
    <w:lvl w:ilvl="0" w:tplc="274CD55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60A51"/>
    <w:rsid w:val="000F3692"/>
    <w:rsid w:val="001455B0"/>
    <w:rsid w:val="001E5078"/>
    <w:rsid w:val="00207C03"/>
    <w:rsid w:val="00336468"/>
    <w:rsid w:val="00371DC8"/>
    <w:rsid w:val="0040581C"/>
    <w:rsid w:val="004F2299"/>
    <w:rsid w:val="004F5EDF"/>
    <w:rsid w:val="005B12A1"/>
    <w:rsid w:val="005C0443"/>
    <w:rsid w:val="005D608A"/>
    <w:rsid w:val="00667600"/>
    <w:rsid w:val="006A0C9D"/>
    <w:rsid w:val="006F34C3"/>
    <w:rsid w:val="00717751"/>
    <w:rsid w:val="00730908"/>
    <w:rsid w:val="00740941"/>
    <w:rsid w:val="007A4A05"/>
    <w:rsid w:val="007C2207"/>
    <w:rsid w:val="007E39EE"/>
    <w:rsid w:val="007E45A1"/>
    <w:rsid w:val="00837FF5"/>
    <w:rsid w:val="00844665"/>
    <w:rsid w:val="00860113"/>
    <w:rsid w:val="008F0DD3"/>
    <w:rsid w:val="00965867"/>
    <w:rsid w:val="009D59F7"/>
    <w:rsid w:val="00A10A53"/>
    <w:rsid w:val="00A3396B"/>
    <w:rsid w:val="00A5679E"/>
    <w:rsid w:val="00AF44F5"/>
    <w:rsid w:val="00B262B4"/>
    <w:rsid w:val="00B42C2D"/>
    <w:rsid w:val="00B60A51"/>
    <w:rsid w:val="00B649CF"/>
    <w:rsid w:val="00BD71A1"/>
    <w:rsid w:val="00CE7470"/>
    <w:rsid w:val="00D23037"/>
    <w:rsid w:val="00D415F4"/>
    <w:rsid w:val="00D85505"/>
    <w:rsid w:val="00DD309F"/>
    <w:rsid w:val="00E4703B"/>
    <w:rsid w:val="00E673E9"/>
    <w:rsid w:val="00E86332"/>
    <w:rsid w:val="00E96C97"/>
    <w:rsid w:val="00ED23E1"/>
    <w:rsid w:val="00ED2CC3"/>
    <w:rsid w:val="00F16C0C"/>
    <w:rsid w:val="00F538A7"/>
    <w:rsid w:val="00F53C2A"/>
    <w:rsid w:val="00F6301E"/>
    <w:rsid w:val="00F81AA3"/>
    <w:rsid w:val="00FA0187"/>
    <w:rsid w:val="00FD4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60A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B60A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14">
    <w:name w:val="Font Style14"/>
    <w:basedOn w:val="a0"/>
    <w:rsid w:val="00B60A51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semiHidden/>
    <w:rsid w:val="00BD71A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D71A1"/>
    <w:rPr>
      <w:rFonts w:ascii="Tahoma" w:eastAsia="Times New Roman" w:hAnsi="Tahoma" w:cs="Tahoma"/>
      <w:sz w:val="16"/>
      <w:szCs w:val="16"/>
    </w:rPr>
  </w:style>
  <w:style w:type="paragraph" w:styleId="a7">
    <w:name w:val="Body Text Indent"/>
    <w:basedOn w:val="a"/>
    <w:link w:val="a8"/>
    <w:rsid w:val="00BD71A1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BD71A1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qFormat/>
    <w:rsid w:val="00BD71A1"/>
    <w:pPr>
      <w:autoSpaceDE w:val="0"/>
      <w:autoSpaceDN w:val="0"/>
      <w:spacing w:after="0" w:line="240" w:lineRule="auto"/>
      <w:ind w:firstLine="340"/>
      <w:jc w:val="center"/>
    </w:pPr>
    <w:rPr>
      <w:rFonts w:ascii="Petersburg Cyr" w:eastAsia="Times New Roman" w:hAnsi="Petersburg Cyr" w:cs="Times New Roman"/>
      <w:b/>
      <w:i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BD71A1"/>
    <w:rPr>
      <w:rFonts w:ascii="Petersburg Cyr" w:eastAsia="Times New Roman" w:hAnsi="Petersburg Cyr" w:cs="Times New Roman"/>
      <w:b/>
      <w:i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965867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1455B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455B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8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3589</Words>
  <Characters>2047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 Windows</cp:lastModifiedBy>
  <cp:revision>59</cp:revision>
  <dcterms:created xsi:type="dcterms:W3CDTF">2014-10-17T07:01:00Z</dcterms:created>
  <dcterms:modified xsi:type="dcterms:W3CDTF">2017-09-13T12:04:00Z</dcterms:modified>
</cp:coreProperties>
</file>